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08F8" w14:textId="7F445BE6" w:rsidR="00402726" w:rsidRPr="0066488F" w:rsidRDefault="00122129" w:rsidP="003173DF">
      <w:pPr>
        <w:jc w:val="right"/>
      </w:pPr>
      <w:r>
        <w:t>Sierpc, 04</w:t>
      </w:r>
      <w:r w:rsidR="0066488F" w:rsidRPr="0066488F">
        <w:t>.</w:t>
      </w:r>
      <w:r w:rsidR="00E050B5">
        <w:t>10</w:t>
      </w:r>
      <w:r w:rsidR="003173DF" w:rsidRPr="0066488F">
        <w:t>.2016 r.</w:t>
      </w:r>
    </w:p>
    <w:p w14:paraId="603BCD5C" w14:textId="77777777" w:rsidR="003173DF" w:rsidRPr="0066488F" w:rsidRDefault="003173DF"/>
    <w:p w14:paraId="71423642" w14:textId="77777777" w:rsidR="003173DF" w:rsidRPr="0066488F" w:rsidRDefault="001313FB" w:rsidP="0066488F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</w:pPr>
      <w:bookmarkStart w:id="0" w:name="_GoBack"/>
      <w:bookmarkEnd w:id="0"/>
      <w:r w:rsidRPr="00CC1879">
        <w:rPr>
          <w:rFonts w:ascii="Times New Roman" w:eastAsia="Lucida Sans Unicode" w:hAnsi="Times New Roman" w:cs="Times New Roman"/>
          <w:b/>
          <w:color w:val="000000"/>
          <w:kern w:val="2"/>
          <w:lang w:eastAsia="hi-IN" w:bidi="hi-IN"/>
        </w:rPr>
        <w:t>PZJB.4415.4</w:t>
      </w:r>
      <w:r w:rsidR="0015363D" w:rsidRPr="00CC1879">
        <w:rPr>
          <w:rFonts w:ascii="Times New Roman" w:eastAsia="Lucida Sans Unicode" w:hAnsi="Times New Roman" w:cs="Times New Roman"/>
          <w:b/>
          <w:color w:val="000000"/>
          <w:kern w:val="2"/>
          <w:lang w:eastAsia="hi-IN" w:bidi="hi-IN"/>
        </w:rPr>
        <w:t>.</w:t>
      </w:r>
      <w:r w:rsidR="00EB2ECE" w:rsidRPr="00CC1879">
        <w:rPr>
          <w:rFonts w:ascii="Times New Roman" w:eastAsia="Lucida Sans Unicode" w:hAnsi="Times New Roman" w:cs="Times New Roman"/>
          <w:b/>
          <w:color w:val="000000"/>
          <w:kern w:val="2"/>
          <w:lang w:eastAsia="hi-IN" w:bidi="hi-IN"/>
        </w:rPr>
        <w:t>1</w:t>
      </w:r>
      <w:r w:rsidR="0015363D" w:rsidRPr="00CC1879">
        <w:rPr>
          <w:rFonts w:ascii="Times New Roman" w:eastAsia="Lucida Sans Unicode" w:hAnsi="Times New Roman" w:cs="Times New Roman"/>
          <w:b/>
          <w:color w:val="000000"/>
          <w:kern w:val="2"/>
          <w:lang w:eastAsia="hi-IN" w:bidi="hi-IN"/>
        </w:rPr>
        <w:t>.2016</w:t>
      </w:r>
    </w:p>
    <w:p w14:paraId="14287B23" w14:textId="77777777" w:rsidR="003173DF" w:rsidRPr="0066488F" w:rsidRDefault="003173DF" w:rsidP="003173DF">
      <w:pPr>
        <w:jc w:val="center"/>
        <w:rPr>
          <w:b/>
        </w:rPr>
      </w:pPr>
      <w:r w:rsidRPr="0066488F">
        <w:rPr>
          <w:b/>
        </w:rPr>
        <w:t>ZAPROSZENIE DO SKŁADANIA OFERT</w:t>
      </w:r>
    </w:p>
    <w:p w14:paraId="7008BC9D" w14:textId="77777777" w:rsidR="003173DF" w:rsidRPr="0066488F" w:rsidRDefault="003173DF" w:rsidP="003173DF">
      <w:pPr>
        <w:jc w:val="center"/>
        <w:rPr>
          <w:b/>
        </w:rPr>
      </w:pPr>
    </w:p>
    <w:p w14:paraId="1A38B724" w14:textId="47ECDA9E" w:rsidR="00EB2ECE" w:rsidRDefault="003173DF" w:rsidP="00EB2ECE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ind w:left="315"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</w:pPr>
      <w:r w:rsidRPr="00FC0A21">
        <w:rPr>
          <w:rFonts w:ascii="Times New Roman" w:hAnsi="Times New Roman" w:cs="Times New Roman"/>
          <w:b/>
        </w:rPr>
        <w:t>Zapraszam do składa</w:t>
      </w:r>
      <w:r w:rsidR="001313FB" w:rsidRPr="00FC0A21">
        <w:rPr>
          <w:rFonts w:ascii="Times New Roman" w:hAnsi="Times New Roman" w:cs="Times New Roman"/>
          <w:b/>
        </w:rPr>
        <w:t>nia</w:t>
      </w:r>
      <w:r w:rsidRPr="00FC0A21">
        <w:rPr>
          <w:rFonts w:ascii="Times New Roman" w:hAnsi="Times New Roman" w:cs="Times New Roman"/>
          <w:b/>
        </w:rPr>
        <w:t xml:space="preserve"> ofert na </w:t>
      </w:r>
      <w:r w:rsidR="00916604" w:rsidRPr="00FC0A21"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  <w:t>dostawę</w:t>
      </w:r>
      <w:r w:rsidR="001313FB" w:rsidRPr="00FC0A21"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  <w:t xml:space="preserve"> </w:t>
      </w:r>
      <w:r w:rsidR="001313FB" w:rsidRPr="00FC0A21">
        <w:rPr>
          <w:rFonts w:ascii="Calibri" w:eastAsia="Calibri" w:hAnsi="Calibri" w:cs="Times New Roman"/>
          <w:b/>
        </w:rPr>
        <w:t xml:space="preserve">wyposażenia sprzętu </w:t>
      </w:r>
      <w:r w:rsidR="00D562B8" w:rsidRPr="00FC0A21">
        <w:rPr>
          <w:rFonts w:ascii="Calibri" w:eastAsia="Calibri" w:hAnsi="Calibri" w:cs="Times New Roman"/>
          <w:b/>
        </w:rPr>
        <w:t xml:space="preserve">TIK </w:t>
      </w:r>
      <w:r w:rsidR="001313FB" w:rsidRPr="00FC0A21">
        <w:rPr>
          <w:rFonts w:ascii="Calibri" w:eastAsia="Calibri" w:hAnsi="Calibri" w:cs="Times New Roman"/>
          <w:b/>
        </w:rPr>
        <w:t xml:space="preserve">do 3 szkół w powiecie sierpeckim w ramach 3 projektów, które otrzymały dofinansowanie z Regionalnego Programu Operacyjnego Województwa Mazowieckiego na lata 2014-2020 </w:t>
      </w:r>
      <w:r w:rsidR="00EB2ECE" w:rsidRPr="00FC0A21"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  <w:t xml:space="preserve">w ramach Działania 10.1.1. Edukacja ogólna: </w:t>
      </w:r>
    </w:p>
    <w:p w14:paraId="471FF0F5" w14:textId="77777777" w:rsidR="00FC0A21" w:rsidRPr="00FC0A21" w:rsidRDefault="00FC0A21" w:rsidP="00FC0A21">
      <w:pPr>
        <w:widowControl w:val="0"/>
        <w:suppressAutoHyphens/>
        <w:autoSpaceDE w:val="0"/>
        <w:spacing w:after="0" w:line="200" w:lineRule="atLeast"/>
        <w:ind w:left="315"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hi-IN" w:bidi="hi-IN"/>
        </w:rPr>
      </w:pPr>
    </w:p>
    <w:p w14:paraId="0CD6AD55" w14:textId="77777777" w:rsidR="00EB2ECE" w:rsidRPr="0066488F" w:rsidRDefault="00EB2ECE" w:rsidP="00EB2ECE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</w:pPr>
      <w:r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  <w:t>RPMA.10.01.01-14-3861/15-00 projekt pn. „Wyższe kompetencje drogą do sukcesu” przeznaczon</w:t>
      </w:r>
      <w:r w:rsidR="00B85F91"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  <w:t>y</w:t>
      </w:r>
      <w:r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  <w:t xml:space="preserve">  dla uczniów Liceum Ogólnokształcącego w Sierpcu,  </w:t>
      </w:r>
    </w:p>
    <w:p w14:paraId="22C453C6" w14:textId="77777777" w:rsidR="00EB2ECE" w:rsidRPr="0066488F" w:rsidRDefault="00EB2ECE" w:rsidP="00EB2ECE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</w:pPr>
      <w:r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  <w:t>RPMA.10.0101-14-3876/15-00</w:t>
      </w:r>
      <w:r w:rsidR="00B85F91"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  <w:t xml:space="preserve"> projekt</w:t>
      </w:r>
      <w:r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  <w:t xml:space="preserve"> pn. „Szkoła kluczowych kompetencji” przeznaczon</w:t>
      </w:r>
      <w:r w:rsidR="00B85F91"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  <w:t>y</w:t>
      </w:r>
      <w:r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  <w:t xml:space="preserve"> dla uczniów Zespołu Szkół Nr 1 w Sierpcu;</w:t>
      </w:r>
    </w:p>
    <w:p w14:paraId="60CE87C1" w14:textId="77777777" w:rsidR="00EB2ECE" w:rsidRPr="0066488F" w:rsidRDefault="00EB2ECE" w:rsidP="00EB2ECE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lang w:eastAsia="hi-IN" w:bidi="hi-IN"/>
        </w:rPr>
      </w:pPr>
      <w:r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pl-PL"/>
        </w:rPr>
        <w:t>RPMA.10.01.01-1</w:t>
      </w:r>
      <w:r w:rsidR="00B85F91"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pl-PL"/>
        </w:rPr>
        <w:t>4-3878/15-00 projekt</w:t>
      </w:r>
      <w:r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pl-PL"/>
        </w:rPr>
        <w:t xml:space="preserve"> pn. „Mistrz</w:t>
      </w:r>
      <w:r w:rsidR="00B85F91"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pl-PL"/>
        </w:rPr>
        <w:t>owie kompetencji” przeznaczony</w:t>
      </w:r>
      <w:r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pl-PL"/>
        </w:rPr>
        <w:t xml:space="preserve"> dla uczniów Zespołu Szkół nr 2 w Sierpcu</w:t>
      </w:r>
      <w:r w:rsidR="00BA5FF7" w:rsidRPr="0066488F">
        <w:rPr>
          <w:rFonts w:ascii="Times New Roman" w:eastAsia="Times New Roman" w:hAnsi="Times New Roman" w:cs="Times New Roman"/>
          <w:b/>
          <w:i/>
          <w:color w:val="000000"/>
          <w:kern w:val="2"/>
          <w:lang w:eastAsia="pl-PL"/>
        </w:rPr>
        <w:t>.</w:t>
      </w:r>
    </w:p>
    <w:p w14:paraId="6E3AD31F" w14:textId="77777777" w:rsidR="00BA5FF7" w:rsidRDefault="00BA5FF7" w:rsidP="002732E2">
      <w:pPr>
        <w:pStyle w:val="Akapitzlist"/>
        <w:ind w:left="1500"/>
        <w:jc w:val="both"/>
      </w:pPr>
    </w:p>
    <w:p w14:paraId="1E98AF58" w14:textId="77777777" w:rsidR="00FC0A21" w:rsidRDefault="00FC0A21" w:rsidP="002732E2">
      <w:pPr>
        <w:pStyle w:val="Akapitzlist"/>
        <w:ind w:left="1500"/>
        <w:jc w:val="both"/>
      </w:pPr>
    </w:p>
    <w:p w14:paraId="628B8581" w14:textId="20F4CBAD" w:rsidR="00FC0A21" w:rsidRDefault="00FC0A21" w:rsidP="00FC0A21">
      <w:pPr>
        <w:pStyle w:val="Akapitzlist"/>
        <w:ind w:left="0"/>
        <w:jc w:val="both"/>
      </w:pPr>
      <w:r w:rsidRPr="00FC0A21">
        <w:t>Wszystkie urządzenia powinny być fabrycznie nowe, tzn. że żadna część składająca się na dane urządzenie nie może być wcześniej używana.</w:t>
      </w:r>
      <w:r>
        <w:t xml:space="preserve"> </w:t>
      </w:r>
      <w:r w:rsidRPr="00FC0A21">
        <w:t>Zamawiający wymaga od wykonawcy, dostarczenia własnym transportem zakupionych towarów (urządzeń</w:t>
      </w:r>
      <w:r w:rsidR="00581447">
        <w:t>).</w:t>
      </w:r>
    </w:p>
    <w:p w14:paraId="1D8D8B18" w14:textId="1501DC87" w:rsidR="00FC0A21" w:rsidRDefault="00581447" w:rsidP="00FC0A21">
      <w:pPr>
        <w:pStyle w:val="Akapitzlist"/>
        <w:ind w:left="0"/>
        <w:jc w:val="both"/>
      </w:pPr>
      <w:r w:rsidRPr="00581447">
        <w:t>Wykonawcy są zobowią</w:t>
      </w:r>
      <w:r>
        <w:t>zani do dostarczenia sprzętu TIK</w:t>
      </w:r>
      <w:r w:rsidRPr="00581447">
        <w:t xml:space="preserve"> pod względem jakości, estetyki, funkcjonalności i bezpieczeństwa z opisem zawartym w załącznikach do niniejszego zapytania</w:t>
      </w:r>
      <w:r>
        <w:t>.</w:t>
      </w:r>
    </w:p>
    <w:p w14:paraId="0375F6FF" w14:textId="77777777" w:rsidR="00581447" w:rsidRDefault="00581447" w:rsidP="00FC0A21">
      <w:pPr>
        <w:pStyle w:val="Akapitzlist"/>
        <w:ind w:left="0"/>
        <w:jc w:val="both"/>
      </w:pPr>
    </w:p>
    <w:p w14:paraId="5F9140D8" w14:textId="3BD1FD5D" w:rsidR="00581447" w:rsidRDefault="00581447" w:rsidP="00FC0A21">
      <w:pPr>
        <w:pStyle w:val="Akapitzlist"/>
        <w:ind w:left="0"/>
        <w:jc w:val="both"/>
      </w:pPr>
      <w:r w:rsidRPr="00581447">
        <w:t>Szczegółowy opis przedmiotu zamówienia uwzględniający rodzaj i ilość asortymentu stanow</w:t>
      </w:r>
      <w:r>
        <w:t>iącego przedmiot dostawy zawierają następujące załączniki:</w:t>
      </w:r>
    </w:p>
    <w:p w14:paraId="557013C9" w14:textId="755DF424" w:rsidR="00581447" w:rsidRDefault="00581447" w:rsidP="00581447">
      <w:pPr>
        <w:pStyle w:val="Akapitzlist"/>
        <w:numPr>
          <w:ilvl w:val="0"/>
          <w:numId w:val="17"/>
        </w:numPr>
        <w:jc w:val="both"/>
      </w:pPr>
      <w:r>
        <w:t xml:space="preserve">Załącznik nr 1 – sprzęt TIK dla </w:t>
      </w:r>
      <w:r w:rsidRPr="00581447">
        <w:t>Liceum Ogólnokształcącego</w:t>
      </w:r>
    </w:p>
    <w:p w14:paraId="5935D35F" w14:textId="575D6909" w:rsidR="00581447" w:rsidRDefault="00581447" w:rsidP="00581447">
      <w:pPr>
        <w:pStyle w:val="Akapitzlist"/>
        <w:numPr>
          <w:ilvl w:val="0"/>
          <w:numId w:val="17"/>
        </w:numPr>
        <w:jc w:val="both"/>
      </w:pPr>
      <w:r>
        <w:t xml:space="preserve">Załącznik nr 2 – sprzęt TIK dla </w:t>
      </w:r>
      <w:r w:rsidRPr="00581447">
        <w:t>Zespołu Szkół Nr 1</w:t>
      </w:r>
    </w:p>
    <w:p w14:paraId="5A1DDA67" w14:textId="11A0A66C" w:rsidR="00FC0A21" w:rsidRDefault="00581447" w:rsidP="00581447">
      <w:pPr>
        <w:pStyle w:val="Akapitzlist"/>
        <w:numPr>
          <w:ilvl w:val="0"/>
          <w:numId w:val="17"/>
        </w:numPr>
      </w:pPr>
      <w:r>
        <w:t xml:space="preserve">Załącznik nr 3 - </w:t>
      </w:r>
      <w:r w:rsidRPr="00581447">
        <w:t>s</w:t>
      </w:r>
      <w:r>
        <w:t>przęt TIK dla Zespołu Szkół Nr 2</w:t>
      </w:r>
    </w:p>
    <w:p w14:paraId="46509495" w14:textId="77777777" w:rsidR="00FC0A21" w:rsidRDefault="00FC0A21" w:rsidP="002732E2">
      <w:pPr>
        <w:pStyle w:val="Akapitzlist"/>
        <w:ind w:left="1500"/>
        <w:jc w:val="both"/>
      </w:pPr>
    </w:p>
    <w:p w14:paraId="6417DE99" w14:textId="77777777" w:rsidR="00D562B8" w:rsidRPr="00FC0A21" w:rsidRDefault="00D562B8" w:rsidP="00D562B8">
      <w:pPr>
        <w:pStyle w:val="Akapitzlist"/>
        <w:ind w:left="0"/>
        <w:jc w:val="both"/>
        <w:rPr>
          <w:b/>
        </w:rPr>
      </w:pPr>
      <w:r w:rsidRPr="00FC0A21">
        <w:rPr>
          <w:b/>
        </w:rPr>
        <w:t xml:space="preserve">2. Wybrany Wykonawca podpisze  umowę/y  na dostawę sprzętu osobno  – z dyrektorem Liceum Ogólnokształcącego i/lub dyrektorem Zespołu Szkół Nr 1 i/lub dyrektorem Zespołu Szkół Nr 2 w Sierpcu w Sierpcu (wzór umowy w załączeniu). </w:t>
      </w:r>
    </w:p>
    <w:p w14:paraId="02C38EFF" w14:textId="724B8128" w:rsidR="00D562B8" w:rsidRPr="00FC0A21" w:rsidRDefault="00D562B8" w:rsidP="00D562B8">
      <w:pPr>
        <w:pStyle w:val="Akapitzlist"/>
        <w:ind w:left="0"/>
        <w:jc w:val="both"/>
        <w:rPr>
          <w:b/>
        </w:rPr>
      </w:pPr>
      <w:r w:rsidRPr="00FC0A21">
        <w:rPr>
          <w:b/>
        </w:rPr>
        <w:t>3. Termin realizacji dostawy – 31.10.2016 r.</w:t>
      </w:r>
    </w:p>
    <w:p w14:paraId="23516B6F" w14:textId="1C8C22CE" w:rsidR="00D562B8" w:rsidRPr="00FC0A21" w:rsidRDefault="00D562B8" w:rsidP="00D562B8">
      <w:pPr>
        <w:pStyle w:val="Akapitzlist"/>
        <w:ind w:left="0"/>
        <w:jc w:val="both"/>
        <w:rPr>
          <w:b/>
        </w:rPr>
      </w:pPr>
      <w:r w:rsidRPr="00FC0A21">
        <w:rPr>
          <w:b/>
        </w:rPr>
        <w:t xml:space="preserve">4. Należność zostanie uregulowana w ciągu 14 dni przelewem na konto wskazane na fakturze, przy czym faktura obejmuje zarówno dostawę sprzętu TIK </w:t>
      </w:r>
      <w:r w:rsidR="00FC0A21" w:rsidRPr="00FC0A21">
        <w:rPr>
          <w:b/>
        </w:rPr>
        <w:t>.</w:t>
      </w:r>
    </w:p>
    <w:p w14:paraId="05934DE8" w14:textId="77777777" w:rsidR="00D562B8" w:rsidRDefault="00D562B8" w:rsidP="00D562B8">
      <w:pPr>
        <w:pStyle w:val="Akapitzlist"/>
        <w:ind w:left="0"/>
        <w:jc w:val="both"/>
        <w:rPr>
          <w:b/>
        </w:rPr>
      </w:pPr>
      <w:r w:rsidRPr="00FC0A21">
        <w:rPr>
          <w:b/>
        </w:rPr>
        <w:t xml:space="preserve">5. Składanie ofert odbywa się drogą mailową poprzez zeskanowanie podpisanego formularza oferty oraz podpisanego wzoru umowy i przesłaniu na adres: pzjbsierpc@wp.pl. </w:t>
      </w:r>
    </w:p>
    <w:p w14:paraId="13B3EE74" w14:textId="3BC237E8" w:rsidR="00112344" w:rsidRDefault="00112344" w:rsidP="00D562B8">
      <w:pPr>
        <w:pStyle w:val="Akapitzlist"/>
        <w:ind w:left="0"/>
        <w:jc w:val="both"/>
        <w:rPr>
          <w:b/>
        </w:rPr>
      </w:pPr>
      <w:r>
        <w:rPr>
          <w:b/>
        </w:rPr>
        <w:t>6.</w:t>
      </w:r>
      <w:r w:rsidRPr="00112344">
        <w:rPr>
          <w:b/>
        </w:rPr>
        <w:t>OPIS SPOSOBU  PRZYGOTOWANIA OFERT</w:t>
      </w:r>
    </w:p>
    <w:p w14:paraId="24E7A21D" w14:textId="4CBF8E91" w:rsidR="00112344" w:rsidRPr="00112344" w:rsidRDefault="00112344" w:rsidP="00D562B8">
      <w:pPr>
        <w:pStyle w:val="Akapitzlist"/>
        <w:ind w:left="0"/>
        <w:jc w:val="both"/>
      </w:pPr>
      <w:r w:rsidRPr="00112344">
        <w:t>Wykaz dokumentów składających się na ofertę:</w:t>
      </w:r>
    </w:p>
    <w:p w14:paraId="4601C3C1" w14:textId="21DE275F" w:rsidR="00112344" w:rsidRDefault="00112344" w:rsidP="00D562B8">
      <w:pPr>
        <w:pStyle w:val="Akapitzlist"/>
        <w:ind w:left="0"/>
        <w:jc w:val="both"/>
      </w:pPr>
      <w:r w:rsidRPr="00112344">
        <w:t>- formularz ofertowy - załącznik nr 4</w:t>
      </w:r>
    </w:p>
    <w:p w14:paraId="78000C8F" w14:textId="04A2E14F" w:rsidR="00BF5C2B" w:rsidRPr="00112344" w:rsidRDefault="00BF5C2B" w:rsidP="00D562B8">
      <w:pPr>
        <w:pStyle w:val="Akapitzlist"/>
        <w:ind w:left="0"/>
        <w:jc w:val="both"/>
      </w:pPr>
      <w:r>
        <w:t xml:space="preserve">- uzupełniony załącznik </w:t>
      </w:r>
      <w:r w:rsidR="00DD02FE">
        <w:t xml:space="preserve">ze specyfikacją </w:t>
      </w:r>
      <w:r>
        <w:t>nr 1 i/lub nr 2 i/lub nr 3</w:t>
      </w:r>
    </w:p>
    <w:p w14:paraId="3AA332BC" w14:textId="6B1D0DA5" w:rsidR="00112344" w:rsidRDefault="00112344" w:rsidP="00D562B8">
      <w:pPr>
        <w:pStyle w:val="Akapitzlist"/>
        <w:ind w:left="0"/>
        <w:jc w:val="both"/>
      </w:pPr>
      <w:r w:rsidRPr="00112344">
        <w:t>- parafowana umowa dostawy – załącznik nr 5</w:t>
      </w:r>
    </w:p>
    <w:p w14:paraId="0B3C1E34" w14:textId="77777777" w:rsidR="00112344" w:rsidRPr="00112344" w:rsidRDefault="00112344" w:rsidP="00D562B8">
      <w:pPr>
        <w:pStyle w:val="Akapitzlist"/>
        <w:ind w:left="0"/>
        <w:jc w:val="both"/>
      </w:pPr>
    </w:p>
    <w:p w14:paraId="78CFA337" w14:textId="77777777" w:rsidR="00112344" w:rsidRPr="00112344" w:rsidRDefault="00112344" w:rsidP="00D562B8">
      <w:pPr>
        <w:pStyle w:val="Akapitzlist"/>
        <w:ind w:left="0"/>
        <w:jc w:val="both"/>
      </w:pPr>
    </w:p>
    <w:p w14:paraId="7F2079D2" w14:textId="4A4EA408" w:rsidR="00D562B8" w:rsidRPr="00FC0A21" w:rsidRDefault="00112344" w:rsidP="00D562B8">
      <w:pPr>
        <w:pStyle w:val="Akapitzlist"/>
        <w:ind w:left="0"/>
        <w:jc w:val="both"/>
        <w:rPr>
          <w:b/>
        </w:rPr>
      </w:pPr>
      <w:r>
        <w:rPr>
          <w:b/>
        </w:rPr>
        <w:t>7</w:t>
      </w:r>
      <w:r w:rsidR="00D562B8" w:rsidRPr="00FC0A21">
        <w:rPr>
          <w:b/>
        </w:rPr>
        <w:t xml:space="preserve">. Wykonawca może złożyć ofertę </w:t>
      </w:r>
      <w:r w:rsidR="00D562B8" w:rsidRPr="00FC0A21">
        <w:rPr>
          <w:b/>
          <w:u w:val="single"/>
        </w:rPr>
        <w:t>częściową</w:t>
      </w:r>
      <w:r w:rsidR="00FC0A21">
        <w:rPr>
          <w:b/>
        </w:rPr>
        <w:t xml:space="preserve"> dla każdej</w:t>
      </w:r>
      <w:r w:rsidR="00D562B8" w:rsidRPr="00FC0A21">
        <w:rPr>
          <w:b/>
        </w:rPr>
        <w:t xml:space="preserve"> ze szkół.</w:t>
      </w:r>
      <w:r w:rsidR="00C218E2">
        <w:rPr>
          <w:b/>
        </w:rPr>
        <w:t xml:space="preserve">  Zamawiający nie wyraża zgody na składanie ofert na wybrane pozycje w ramach danej część.</w:t>
      </w:r>
    </w:p>
    <w:p w14:paraId="1BEE6481" w14:textId="4FE3F289" w:rsidR="00D562B8" w:rsidRPr="00FC0A21" w:rsidRDefault="00112344" w:rsidP="00D562B8">
      <w:pPr>
        <w:pStyle w:val="Akapitzlist"/>
        <w:ind w:left="0"/>
        <w:jc w:val="both"/>
        <w:rPr>
          <w:b/>
        </w:rPr>
      </w:pPr>
      <w:r>
        <w:rPr>
          <w:b/>
        </w:rPr>
        <w:t>8</w:t>
      </w:r>
      <w:r w:rsidR="00D562B8" w:rsidRPr="00FC0A21">
        <w:rPr>
          <w:b/>
        </w:rPr>
        <w:t>.</w:t>
      </w:r>
      <w:r w:rsidR="00122129">
        <w:rPr>
          <w:b/>
        </w:rPr>
        <w:t xml:space="preserve"> Termin składania ofert: 11</w:t>
      </w:r>
      <w:r w:rsidR="00D562B8" w:rsidRPr="00FC0A21">
        <w:rPr>
          <w:b/>
        </w:rPr>
        <w:t>.10.2016 r. godz. 23:59.</w:t>
      </w:r>
    </w:p>
    <w:p w14:paraId="44D6FDB3" w14:textId="75A2E096" w:rsidR="00D562B8" w:rsidRPr="00FC0A21" w:rsidRDefault="00112344" w:rsidP="00D562B8">
      <w:pPr>
        <w:pStyle w:val="Akapitzlist"/>
        <w:ind w:left="0"/>
        <w:jc w:val="both"/>
        <w:rPr>
          <w:b/>
        </w:rPr>
      </w:pPr>
      <w:r>
        <w:rPr>
          <w:b/>
        </w:rPr>
        <w:t>9</w:t>
      </w:r>
      <w:r w:rsidR="00D562B8" w:rsidRPr="00FC0A21">
        <w:rPr>
          <w:b/>
        </w:rPr>
        <w:t>. Przy wyborze ofert Zamawiający będzie kierował się następującym</w:t>
      </w:r>
      <w:r w:rsidR="00FC0A21">
        <w:rPr>
          <w:b/>
        </w:rPr>
        <w:t>i kryteriami:</w:t>
      </w:r>
    </w:p>
    <w:p w14:paraId="66DD1E7D" w14:textId="0126E2F2" w:rsidR="00D562B8" w:rsidRPr="00FC0A21" w:rsidRDefault="00D562B8" w:rsidP="00D562B8">
      <w:pPr>
        <w:pStyle w:val="Akapitzlist"/>
        <w:ind w:left="0"/>
        <w:jc w:val="both"/>
        <w:rPr>
          <w:u w:val="single"/>
        </w:rPr>
      </w:pPr>
      <w:r w:rsidRPr="00FC0A21">
        <w:rPr>
          <w:u w:val="single"/>
        </w:rPr>
        <w:t>Kryterium: Cena 60% (cena brutto)</w:t>
      </w:r>
    </w:p>
    <w:p w14:paraId="17404575" w14:textId="3A76F878" w:rsidR="00FC0A21" w:rsidRPr="00FC0A21" w:rsidRDefault="00D562B8" w:rsidP="00FC0A21">
      <w:pPr>
        <w:pStyle w:val="Akapitzlist"/>
        <w:ind w:left="0"/>
        <w:jc w:val="both"/>
        <w:rPr>
          <w:u w:val="single"/>
        </w:rPr>
      </w:pPr>
      <w:r w:rsidRPr="00FC0A21">
        <w:rPr>
          <w:u w:val="single"/>
        </w:rPr>
        <w:t>Kryterium: parametry jakościowe punktowane 4</w:t>
      </w:r>
      <w:r w:rsidR="00FC0A21" w:rsidRPr="00FC0A21">
        <w:rPr>
          <w:u w:val="single"/>
        </w:rPr>
        <w:t>0%</w:t>
      </w:r>
    </w:p>
    <w:p w14:paraId="4B14FF7C" w14:textId="17B554B3" w:rsidR="00FC0A21" w:rsidRDefault="00FC0A21" w:rsidP="00FC0A21">
      <w:pPr>
        <w:pStyle w:val="Akapitzlist"/>
        <w:ind w:left="0"/>
        <w:jc w:val="both"/>
      </w:pPr>
      <w:r>
        <w:t>Oceny dokonywać będą członkowie komisji przetargowej, stosując zasadę, iż oferta nie podlegająca odrzuceniu, która otrzyma najwyższą punktację jest ofertą najkorzystniejszą. Ocena ofert zostanie dokonana przy zastosowaniu wzoru:</w:t>
      </w:r>
    </w:p>
    <w:p w14:paraId="7F9A27C3" w14:textId="77777777" w:rsidR="00FC0A21" w:rsidRDefault="00FC0A21" w:rsidP="00FC0A21">
      <w:pPr>
        <w:pStyle w:val="Akapitzlist"/>
        <w:ind w:left="0"/>
        <w:jc w:val="both"/>
      </w:pPr>
      <w:r>
        <w:t xml:space="preserve">E= C + J  </w:t>
      </w:r>
    </w:p>
    <w:p w14:paraId="57F45D5F" w14:textId="77777777" w:rsidR="00FC0A21" w:rsidRDefault="00FC0A21" w:rsidP="00FC0A21">
      <w:pPr>
        <w:pStyle w:val="Akapitzlist"/>
        <w:ind w:left="0"/>
        <w:jc w:val="both"/>
      </w:pPr>
      <w:r>
        <w:t>Gdzie:  E – łączna liczba punktów jakie uzyskała oferta</w:t>
      </w:r>
    </w:p>
    <w:p w14:paraId="70A3B768" w14:textId="019CE7B1" w:rsidR="00FC0A21" w:rsidRDefault="00FC0A21" w:rsidP="00FC0A21">
      <w:pPr>
        <w:pStyle w:val="Akapitzlist"/>
        <w:ind w:left="0"/>
        <w:jc w:val="both"/>
      </w:pPr>
      <w:r>
        <w:t xml:space="preserve">C - liczba punktów w kryterium cena  J - liczba punktów w kryterium jakość   </w:t>
      </w:r>
    </w:p>
    <w:p w14:paraId="53C00F1C" w14:textId="18A1226D" w:rsidR="00FC0A21" w:rsidRDefault="00FC0A21" w:rsidP="00FC0A21">
      <w:pPr>
        <w:pStyle w:val="Akapitzlist"/>
        <w:ind w:left="0"/>
        <w:jc w:val="both"/>
      </w:pPr>
      <w:r w:rsidRPr="00FC0A21">
        <w:t>Punktacja w poszczególnych kryteriach:</w:t>
      </w:r>
    </w:p>
    <w:p w14:paraId="4DBD186C" w14:textId="5E2FC5D8" w:rsidR="00FC0A21" w:rsidRPr="00FC0A21" w:rsidRDefault="00FC0A21" w:rsidP="00FC0A21">
      <w:pPr>
        <w:jc w:val="both"/>
        <w:rPr>
          <w:b/>
        </w:rPr>
      </w:pPr>
      <w:r w:rsidRPr="00FC0A21">
        <w:rPr>
          <w:b/>
        </w:rPr>
        <w:t xml:space="preserve">Kryterium cena: </w:t>
      </w:r>
    </w:p>
    <w:p w14:paraId="6A5ED766" w14:textId="77777777" w:rsidR="00FC0A21" w:rsidRDefault="00FC0A21" w:rsidP="00FC0A21">
      <w:pPr>
        <w:spacing w:after="0"/>
        <w:jc w:val="both"/>
      </w:pPr>
      <w:r>
        <w:t xml:space="preserve">C = </w:t>
      </w:r>
      <w:proofErr w:type="spellStart"/>
      <w:r>
        <w:t>Cn:Cb</w:t>
      </w:r>
      <w:proofErr w:type="spellEnd"/>
      <w:r>
        <w:t xml:space="preserve"> x 60 % x 100 </w:t>
      </w:r>
    </w:p>
    <w:p w14:paraId="537A6109" w14:textId="77777777" w:rsidR="00FC0A21" w:rsidRDefault="00FC0A21" w:rsidP="00FC0A21">
      <w:pPr>
        <w:spacing w:after="0"/>
        <w:jc w:val="both"/>
      </w:pPr>
      <w:r>
        <w:t xml:space="preserve">Gdzie: </w:t>
      </w:r>
    </w:p>
    <w:p w14:paraId="18E96F36" w14:textId="77777777" w:rsidR="00FC0A21" w:rsidRDefault="00FC0A21" w:rsidP="00FC0A21">
      <w:pPr>
        <w:spacing w:after="0"/>
        <w:jc w:val="both"/>
      </w:pPr>
      <w:proofErr w:type="spellStart"/>
      <w:r>
        <w:t>Cn</w:t>
      </w:r>
      <w:proofErr w:type="spellEnd"/>
      <w:r>
        <w:t xml:space="preserve"> –najniższa cena oferty brutto </w:t>
      </w:r>
    </w:p>
    <w:p w14:paraId="78B26611" w14:textId="4E5C3565" w:rsidR="00FC0A21" w:rsidRDefault="00FC0A21" w:rsidP="00FC0A21">
      <w:pPr>
        <w:pStyle w:val="Akapitzlist"/>
        <w:spacing w:after="0"/>
        <w:ind w:left="0"/>
        <w:jc w:val="both"/>
      </w:pPr>
      <w:proofErr w:type="spellStart"/>
      <w:r>
        <w:t>Cb</w:t>
      </w:r>
      <w:proofErr w:type="spellEnd"/>
      <w:r>
        <w:t xml:space="preserve"> – cena brutto oferty badanej  </w:t>
      </w:r>
    </w:p>
    <w:p w14:paraId="0A10889B" w14:textId="77777777" w:rsidR="00FC0A21" w:rsidRDefault="00FC0A21" w:rsidP="00D562B8">
      <w:pPr>
        <w:pStyle w:val="Akapitzlist"/>
        <w:ind w:left="0"/>
        <w:jc w:val="both"/>
      </w:pPr>
    </w:p>
    <w:p w14:paraId="77402216" w14:textId="77777777" w:rsidR="00FC0A21" w:rsidRDefault="00FC0A21" w:rsidP="00FC0A21">
      <w:pPr>
        <w:pStyle w:val="Akapitzlist"/>
        <w:ind w:left="0"/>
        <w:jc w:val="both"/>
        <w:rPr>
          <w:b/>
        </w:rPr>
      </w:pPr>
    </w:p>
    <w:p w14:paraId="49920996" w14:textId="77777777" w:rsidR="00FC0A21" w:rsidRPr="00FC0A21" w:rsidRDefault="00FC0A21" w:rsidP="00FC0A21">
      <w:pPr>
        <w:pStyle w:val="Akapitzlist"/>
        <w:ind w:left="0"/>
        <w:jc w:val="both"/>
        <w:rPr>
          <w:b/>
        </w:rPr>
      </w:pPr>
      <w:r w:rsidRPr="00FC0A21">
        <w:rPr>
          <w:b/>
        </w:rPr>
        <w:t xml:space="preserve">Kryterium jakość </w:t>
      </w:r>
    </w:p>
    <w:p w14:paraId="02868BEC" w14:textId="77777777" w:rsidR="00FC0A21" w:rsidRDefault="00FC0A21" w:rsidP="00FC0A21">
      <w:pPr>
        <w:pStyle w:val="Akapitzlist"/>
        <w:ind w:left="0"/>
        <w:jc w:val="both"/>
      </w:pPr>
      <w:r>
        <w:t xml:space="preserve">J = </w:t>
      </w:r>
      <w:proofErr w:type="spellStart"/>
      <w:r>
        <w:t>Jb:Jn</w:t>
      </w:r>
      <w:proofErr w:type="spellEnd"/>
      <w:r>
        <w:t xml:space="preserve"> x 40 % x 100 </w:t>
      </w:r>
    </w:p>
    <w:p w14:paraId="7EB29AB2" w14:textId="77777777" w:rsidR="00FC0A21" w:rsidRDefault="00FC0A21" w:rsidP="00FC0A21">
      <w:pPr>
        <w:pStyle w:val="Akapitzlist"/>
        <w:ind w:left="0"/>
        <w:jc w:val="both"/>
      </w:pPr>
      <w:r>
        <w:t xml:space="preserve">Gdzie: </w:t>
      </w:r>
    </w:p>
    <w:p w14:paraId="24E5A730" w14:textId="77777777" w:rsidR="00FC0A21" w:rsidRDefault="00FC0A21" w:rsidP="00FC0A21">
      <w:pPr>
        <w:pStyle w:val="Akapitzlist"/>
        <w:ind w:left="0"/>
        <w:jc w:val="both"/>
      </w:pPr>
      <w:proofErr w:type="spellStart"/>
      <w:r>
        <w:t>Jn</w:t>
      </w:r>
      <w:proofErr w:type="spellEnd"/>
      <w:r>
        <w:t xml:space="preserve"> –ilość punktów uzyskana przez ofertę, która uzyskała największą ilość punktów w tym kryterium  </w:t>
      </w:r>
    </w:p>
    <w:p w14:paraId="5FFF6F3C" w14:textId="7665B67E" w:rsidR="00FC0A21" w:rsidRDefault="00FC0A21" w:rsidP="00D562B8">
      <w:pPr>
        <w:pStyle w:val="Akapitzlist"/>
        <w:ind w:left="0"/>
        <w:jc w:val="both"/>
      </w:pPr>
      <w:proofErr w:type="spellStart"/>
      <w:r>
        <w:t>Jb</w:t>
      </w:r>
      <w:proofErr w:type="spellEnd"/>
      <w:r>
        <w:t xml:space="preserve"> – ilość punktów uzyskana przez badaną ofertę</w:t>
      </w:r>
    </w:p>
    <w:p w14:paraId="6A33BA79" w14:textId="2857D318" w:rsidR="0056601D" w:rsidRPr="0056601D" w:rsidRDefault="0056601D" w:rsidP="0056601D">
      <w:pPr>
        <w:rPr>
          <w:b/>
        </w:rPr>
      </w:pPr>
      <w:r w:rsidRPr="0056601D">
        <w:rPr>
          <w:b/>
        </w:rPr>
        <w:t>Oferenci są zobowiązani do podania w ofercie producenta, typu i wersji oprogramowania wszystkich proponowanych urządzeń</w:t>
      </w:r>
      <w:r>
        <w:rPr>
          <w:b/>
        </w:rPr>
        <w:t>.</w:t>
      </w:r>
    </w:p>
    <w:p w14:paraId="4EEE2FBF" w14:textId="20DACAD4" w:rsidR="0056601D" w:rsidRPr="0056601D" w:rsidRDefault="0056601D" w:rsidP="0056601D">
      <w:pPr>
        <w:jc w:val="both"/>
        <w:rPr>
          <w:b/>
        </w:rPr>
      </w:pPr>
      <w:r w:rsidRPr="0056601D">
        <w:rPr>
          <w:b/>
        </w:rPr>
        <w:t>Zamawiający może wykonać testy zaproponowanych urządzeń przed podpisaniem umowy. Oferenci są zobowiązani do dostarczenia zaproponowanych urządzeń we wskazane przez Zamawiającego miejsce oraz zestawienie ich w sposób umożliwiający przeprowadzenie testów</w:t>
      </w:r>
      <w:r>
        <w:rPr>
          <w:b/>
        </w:rPr>
        <w:t>.</w:t>
      </w:r>
    </w:p>
    <w:p w14:paraId="5F2476AC" w14:textId="74945100" w:rsidR="00D562B8" w:rsidRDefault="00112344" w:rsidP="00D562B8">
      <w:pPr>
        <w:pStyle w:val="Akapitzlist"/>
        <w:ind w:left="0"/>
        <w:jc w:val="both"/>
      </w:pPr>
      <w:r>
        <w:rPr>
          <w:b/>
        </w:rPr>
        <w:t>10</w:t>
      </w:r>
      <w:r w:rsidR="00D562B8" w:rsidRPr="00FC0A21">
        <w:rPr>
          <w:b/>
        </w:rPr>
        <w:t>. Informacji w kwestiach merytorycznych</w:t>
      </w:r>
      <w:r w:rsidR="00D562B8">
        <w:t xml:space="preserve"> udziela p. Anna Nieckarz, e-mail biuro@bsce.pl, a w kwestiach formalnych p. Marta </w:t>
      </w:r>
      <w:proofErr w:type="spellStart"/>
      <w:r w:rsidR="00D562B8">
        <w:t>Witte</w:t>
      </w:r>
      <w:proofErr w:type="spellEnd"/>
      <w:r w:rsidR="00D562B8">
        <w:t xml:space="preserve">, e-mail </w:t>
      </w:r>
      <w:hyperlink r:id="rId7" w:history="1">
        <w:r w:rsidR="00D562B8" w:rsidRPr="00366A63">
          <w:rPr>
            <w:rStyle w:val="Hipercze"/>
          </w:rPr>
          <w:t>pzjbsierpc@wp.pl</w:t>
        </w:r>
      </w:hyperlink>
      <w:r w:rsidR="00D562B8">
        <w:t>. Pytania mogą być zadawane do dnia 06.10.2016r.</w:t>
      </w:r>
    </w:p>
    <w:p w14:paraId="14E99F25" w14:textId="15F65A8F" w:rsidR="00D562B8" w:rsidRPr="00FC0A21" w:rsidRDefault="00112344" w:rsidP="00D562B8">
      <w:pPr>
        <w:pStyle w:val="Akapitzlist"/>
        <w:ind w:left="0"/>
        <w:jc w:val="both"/>
        <w:rPr>
          <w:b/>
        </w:rPr>
      </w:pPr>
      <w:r>
        <w:rPr>
          <w:b/>
        </w:rPr>
        <w:t>11</w:t>
      </w:r>
      <w:r w:rsidR="00D562B8" w:rsidRPr="00FC0A21">
        <w:rPr>
          <w:b/>
        </w:rPr>
        <w:t>. O wyniku przeprowadzonego postępowaniu Zamawiający niezwłocznie powiadomi Wykonawców b</w:t>
      </w:r>
      <w:r w:rsidR="0056601D">
        <w:rPr>
          <w:b/>
        </w:rPr>
        <w:t>iorących udział w postępowaniu drogą elektroniczną oraz informacja zostanie umieszczona na stronach internetowych szkół.</w:t>
      </w:r>
    </w:p>
    <w:p w14:paraId="618B0F2D" w14:textId="73B9D264" w:rsidR="00D562B8" w:rsidRDefault="00112344" w:rsidP="00D562B8">
      <w:pPr>
        <w:pStyle w:val="Akapitzlist"/>
        <w:ind w:left="0"/>
        <w:jc w:val="both"/>
      </w:pPr>
      <w:r>
        <w:rPr>
          <w:b/>
        </w:rPr>
        <w:t>12</w:t>
      </w:r>
      <w:r w:rsidR="00D562B8" w:rsidRPr="00FC0A21">
        <w:rPr>
          <w:b/>
        </w:rPr>
        <w:t>. Oferty złożone po terminie nie będą rozpatrywane</w:t>
      </w:r>
      <w:r w:rsidR="00D562B8">
        <w:t xml:space="preserve">. </w:t>
      </w:r>
    </w:p>
    <w:p w14:paraId="0E528CFB" w14:textId="7E195CA6" w:rsidR="00112344" w:rsidRPr="00112344" w:rsidRDefault="00112344" w:rsidP="00D562B8">
      <w:pPr>
        <w:pStyle w:val="Akapitzlist"/>
        <w:ind w:left="0"/>
        <w:jc w:val="both"/>
        <w:rPr>
          <w:b/>
        </w:rPr>
      </w:pPr>
      <w:r w:rsidRPr="00112344">
        <w:rPr>
          <w:b/>
        </w:rPr>
        <w:t>14</w:t>
      </w:r>
      <w:r>
        <w:t xml:space="preserve">. </w:t>
      </w:r>
      <w:r w:rsidRPr="00112344">
        <w:rPr>
          <w:b/>
        </w:rPr>
        <w:t xml:space="preserve">Wybór najkorzystniejszej oferty  zostanie  dokonane  w </w:t>
      </w:r>
      <w:r w:rsidR="00122129">
        <w:rPr>
          <w:b/>
        </w:rPr>
        <w:t>dniu  12</w:t>
      </w:r>
      <w:r>
        <w:rPr>
          <w:b/>
        </w:rPr>
        <w:t>.10.2016</w:t>
      </w:r>
      <w:r w:rsidRPr="00112344">
        <w:rPr>
          <w:b/>
        </w:rPr>
        <w:t>r. o w siedzibie Zamawiającego.</w:t>
      </w:r>
    </w:p>
    <w:p w14:paraId="25B2FC13" w14:textId="77777777" w:rsidR="00721070" w:rsidRDefault="00112344" w:rsidP="00721070">
      <w:pPr>
        <w:pStyle w:val="Akapitzlist"/>
        <w:ind w:left="0"/>
        <w:jc w:val="both"/>
        <w:rPr>
          <w:b/>
        </w:rPr>
      </w:pPr>
      <w:r>
        <w:rPr>
          <w:b/>
        </w:rPr>
        <w:t>15</w:t>
      </w:r>
      <w:r w:rsidR="00D562B8" w:rsidRPr="00FC0A21">
        <w:rPr>
          <w:b/>
        </w:rPr>
        <w:t>.Całość wydatków będzie finansowana w 100% ze środków Unii Europejskiej w ramach Europejskiego Funduszu Społecznego.</w:t>
      </w:r>
    </w:p>
    <w:p w14:paraId="1CB7D8DE" w14:textId="5E7D262A" w:rsidR="00D562B8" w:rsidRDefault="00112344" w:rsidP="00721070">
      <w:pPr>
        <w:pStyle w:val="Akapitzlist"/>
        <w:ind w:left="0"/>
        <w:jc w:val="both"/>
        <w:rPr>
          <w:b/>
        </w:rPr>
      </w:pPr>
      <w:r w:rsidRPr="00721070">
        <w:rPr>
          <w:b/>
        </w:rPr>
        <w:lastRenderedPageBreak/>
        <w:t xml:space="preserve">16 </w:t>
      </w:r>
      <w:r w:rsidR="00D562B8" w:rsidRPr="00721070">
        <w:rPr>
          <w:b/>
        </w:rPr>
        <w:t xml:space="preserve">.Zamawiający </w:t>
      </w:r>
      <w:r w:rsidR="00721070" w:rsidRPr="00721070">
        <w:rPr>
          <w:b/>
        </w:rPr>
        <w:t>zastrzega sobie prawo unieważnienia niniejszego postępowania  na każdym jego etapie - bez podawania przyczyn, w szczególności bez wyłonienia najkorzystniejszej oferty, a także po wyłonieniu najkorzystniejszej oferty, a przed zleceniem realizacji zamówienia i/lub zawarciem umowy.</w:t>
      </w:r>
    </w:p>
    <w:p w14:paraId="62488159" w14:textId="7FD06001" w:rsidR="002A657D" w:rsidRDefault="002A657D" w:rsidP="00721070">
      <w:pPr>
        <w:pStyle w:val="Akapitzlist"/>
        <w:ind w:left="0"/>
        <w:jc w:val="both"/>
        <w:rPr>
          <w:b/>
        </w:rPr>
      </w:pPr>
      <w:r>
        <w:rPr>
          <w:b/>
        </w:rPr>
        <w:t>17.</w:t>
      </w:r>
      <w:r w:rsidRPr="002A657D">
        <w:rPr>
          <w:b/>
        </w:rPr>
        <w:t xml:space="preserve"> Wybór najkorzystniejszej ofer</w:t>
      </w:r>
      <w:r>
        <w:rPr>
          <w:b/>
        </w:rPr>
        <w:t>ty zostanie ogłoszony na stronach</w:t>
      </w:r>
      <w:r w:rsidR="009A5165">
        <w:rPr>
          <w:b/>
        </w:rPr>
        <w:t xml:space="preserve"> </w:t>
      </w:r>
      <w:r w:rsidR="00BF5C2B">
        <w:rPr>
          <w:b/>
        </w:rPr>
        <w:t>internetowych</w:t>
      </w:r>
      <w:r>
        <w:rPr>
          <w:b/>
        </w:rPr>
        <w:t xml:space="preserve"> każdej ze szkół oraz każdy z oferentów zostanie poinformowany drogą elektroniczną.</w:t>
      </w:r>
    </w:p>
    <w:p w14:paraId="72B9F067" w14:textId="77777777" w:rsidR="002A657D" w:rsidRPr="00721070" w:rsidRDefault="002A657D" w:rsidP="00721070">
      <w:pPr>
        <w:pStyle w:val="Akapitzlist"/>
        <w:ind w:left="0"/>
        <w:jc w:val="both"/>
        <w:rPr>
          <w:b/>
        </w:rPr>
      </w:pPr>
    </w:p>
    <w:p w14:paraId="61C24E8F" w14:textId="77777777" w:rsidR="0066488F" w:rsidRPr="00F31AA4" w:rsidRDefault="0066488F" w:rsidP="00BA2B72">
      <w:pPr>
        <w:jc w:val="both"/>
        <w:rPr>
          <w:b/>
          <w:sz w:val="28"/>
          <w:szCs w:val="28"/>
        </w:rPr>
      </w:pPr>
      <w:r w:rsidRPr="00F31AA4">
        <w:rPr>
          <w:b/>
          <w:sz w:val="28"/>
          <w:szCs w:val="28"/>
        </w:rPr>
        <w:t>Część I</w:t>
      </w:r>
    </w:p>
    <w:p w14:paraId="764CBF5A" w14:textId="0F8F4B79" w:rsidR="00BA5FF7" w:rsidRPr="0066488F" w:rsidRDefault="0066488F" w:rsidP="0066488F">
      <w:pPr>
        <w:pStyle w:val="Akapitzlist"/>
        <w:ind w:left="0" w:firstLine="142"/>
        <w:jc w:val="both"/>
        <w:rPr>
          <w:b/>
        </w:rPr>
      </w:pPr>
      <w:r w:rsidRPr="0066488F">
        <w:rPr>
          <w:b/>
        </w:rPr>
        <w:t xml:space="preserve">Specyfikacja sprzętu  </w:t>
      </w:r>
      <w:r w:rsidR="00D562B8" w:rsidRPr="00FC0A21">
        <w:rPr>
          <w:b/>
        </w:rPr>
        <w:t>TIK</w:t>
      </w:r>
      <w:r w:rsidR="00AA5225" w:rsidRPr="00FC0A21">
        <w:rPr>
          <w:b/>
        </w:rPr>
        <w:t xml:space="preserve"> </w:t>
      </w:r>
      <w:r w:rsidRPr="0066488F">
        <w:rPr>
          <w:b/>
        </w:rPr>
        <w:t xml:space="preserve"> dla </w:t>
      </w:r>
      <w:r w:rsidR="00BA5FF7" w:rsidRPr="0066488F">
        <w:rPr>
          <w:b/>
        </w:rPr>
        <w:t xml:space="preserve"> Liceum Ogólnokształcącego im.  Majora Henryka Sucharskiego</w:t>
      </w:r>
    </w:p>
    <w:p w14:paraId="7955E61D" w14:textId="77777777" w:rsidR="00BA5FF7" w:rsidRDefault="00BA5FF7" w:rsidP="00BA5FF7">
      <w:pPr>
        <w:pStyle w:val="Akapitzlist"/>
        <w:ind w:left="1500"/>
        <w:jc w:val="both"/>
      </w:pPr>
    </w:p>
    <w:p w14:paraId="1D2AB869" w14:textId="48002548" w:rsidR="00AA5225" w:rsidRDefault="00AA5225" w:rsidP="00AA5225">
      <w:pPr>
        <w:pStyle w:val="Akapitzlist"/>
        <w:numPr>
          <w:ilvl w:val="0"/>
          <w:numId w:val="10"/>
        </w:numPr>
        <w:jc w:val="both"/>
      </w:pPr>
      <w:r w:rsidRPr="00AA5225">
        <w:t>Tablica interaktywna wraz z projektorem – 3 szt.</w:t>
      </w:r>
    </w:p>
    <w:p w14:paraId="60339C96" w14:textId="32992A47" w:rsidR="00BA2B72" w:rsidRPr="00BA2B72" w:rsidRDefault="00AA5225" w:rsidP="00D562B8">
      <w:pPr>
        <w:pStyle w:val="Akapitzlist"/>
        <w:numPr>
          <w:ilvl w:val="0"/>
          <w:numId w:val="10"/>
        </w:numPr>
        <w:jc w:val="both"/>
      </w:pPr>
      <w:r w:rsidRPr="00AA5225">
        <w:t>Laptop do tabl. Interaktywnej – 3 szt.</w:t>
      </w:r>
    </w:p>
    <w:p w14:paraId="370B04AE" w14:textId="11158E46" w:rsidR="00BA2B72" w:rsidRPr="00F31AA4" w:rsidRDefault="00BA2B72" w:rsidP="00D562B8">
      <w:pPr>
        <w:jc w:val="both"/>
        <w:rPr>
          <w:b/>
          <w:sz w:val="28"/>
          <w:szCs w:val="28"/>
        </w:rPr>
      </w:pPr>
      <w:r w:rsidRPr="00F31AA4">
        <w:rPr>
          <w:b/>
          <w:sz w:val="28"/>
          <w:szCs w:val="28"/>
        </w:rPr>
        <w:t xml:space="preserve">Część II </w:t>
      </w:r>
    </w:p>
    <w:p w14:paraId="38F7AFE6" w14:textId="5511AAE9" w:rsidR="00BA2B72" w:rsidRDefault="00BA2B72" w:rsidP="00D562B8">
      <w:pPr>
        <w:jc w:val="both"/>
        <w:rPr>
          <w:b/>
        </w:rPr>
      </w:pPr>
      <w:r w:rsidRPr="00BA2B72">
        <w:rPr>
          <w:b/>
        </w:rPr>
        <w:t xml:space="preserve">Specyfikacja sprzętu  TIK  dla  </w:t>
      </w:r>
      <w:r w:rsidR="00FF3864">
        <w:rPr>
          <w:b/>
        </w:rPr>
        <w:t>Zespołu</w:t>
      </w:r>
      <w:r w:rsidR="00FF3864" w:rsidRPr="00FF3864">
        <w:rPr>
          <w:b/>
        </w:rPr>
        <w:t xml:space="preserve"> Szkół nr 1 im. Gen. </w:t>
      </w:r>
      <w:proofErr w:type="spellStart"/>
      <w:r w:rsidR="00FF3864" w:rsidRPr="00FF3864">
        <w:rPr>
          <w:b/>
        </w:rPr>
        <w:t>Jose</w:t>
      </w:r>
      <w:proofErr w:type="spellEnd"/>
      <w:r w:rsidR="00FF3864" w:rsidRPr="00FF3864">
        <w:rPr>
          <w:b/>
        </w:rPr>
        <w:t xml:space="preserve"> de San Martin</w:t>
      </w:r>
    </w:p>
    <w:p w14:paraId="73EBE0DB" w14:textId="4A8EB211" w:rsidR="00BA2B72" w:rsidRPr="00FF3864" w:rsidRDefault="00FF3864" w:rsidP="00FF3864">
      <w:pPr>
        <w:pStyle w:val="Akapitzlist"/>
        <w:numPr>
          <w:ilvl w:val="0"/>
          <w:numId w:val="15"/>
        </w:numPr>
        <w:jc w:val="both"/>
      </w:pPr>
      <w:r w:rsidRPr="00FF3864">
        <w:t>Tablica interaktywna – 1 szt.</w:t>
      </w:r>
    </w:p>
    <w:p w14:paraId="5F522571" w14:textId="5CE7F9A8" w:rsidR="00FF3864" w:rsidRPr="00FF3864" w:rsidRDefault="00FF3864" w:rsidP="00FF3864">
      <w:pPr>
        <w:pStyle w:val="Akapitzlist"/>
        <w:numPr>
          <w:ilvl w:val="0"/>
          <w:numId w:val="15"/>
        </w:numPr>
        <w:jc w:val="both"/>
      </w:pPr>
      <w:r w:rsidRPr="00FF3864">
        <w:t>Tablica interaktywna z oprogramowaniem matematycznym i akcesoriami do mocowania, okablowanie – 1 szt.</w:t>
      </w:r>
    </w:p>
    <w:p w14:paraId="4A618550" w14:textId="6847DC76" w:rsidR="00FF3864" w:rsidRDefault="00FF3864" w:rsidP="00FF3864">
      <w:pPr>
        <w:pStyle w:val="Akapitzlist"/>
        <w:numPr>
          <w:ilvl w:val="0"/>
          <w:numId w:val="15"/>
        </w:numPr>
        <w:jc w:val="both"/>
      </w:pPr>
      <w:r w:rsidRPr="00FF3864">
        <w:t>Laptop – 11 szt.</w:t>
      </w:r>
    </w:p>
    <w:p w14:paraId="27E19514" w14:textId="50BAA097" w:rsidR="00FF3864" w:rsidRPr="00F31AA4" w:rsidRDefault="00FF3864" w:rsidP="00FF3864">
      <w:pPr>
        <w:jc w:val="both"/>
        <w:rPr>
          <w:b/>
          <w:sz w:val="28"/>
          <w:szCs w:val="28"/>
        </w:rPr>
      </w:pPr>
      <w:r w:rsidRPr="00F31AA4">
        <w:rPr>
          <w:b/>
          <w:sz w:val="28"/>
          <w:szCs w:val="28"/>
        </w:rPr>
        <w:t xml:space="preserve">Część III </w:t>
      </w:r>
    </w:p>
    <w:p w14:paraId="07E922E3" w14:textId="3AD3D174" w:rsidR="003B4B53" w:rsidRDefault="00FF3864" w:rsidP="00D562B8">
      <w:pPr>
        <w:jc w:val="both"/>
        <w:rPr>
          <w:b/>
          <w:sz w:val="24"/>
          <w:szCs w:val="24"/>
        </w:rPr>
      </w:pPr>
      <w:r w:rsidRPr="00FF3864">
        <w:rPr>
          <w:b/>
          <w:sz w:val="24"/>
          <w:szCs w:val="24"/>
        </w:rPr>
        <w:t>Specyfikacja sprzę</w:t>
      </w:r>
      <w:r w:rsidR="003B4B53">
        <w:rPr>
          <w:b/>
          <w:sz w:val="24"/>
          <w:szCs w:val="24"/>
        </w:rPr>
        <w:t>tu  TIK  dla  Zespołu Szkół nr 2</w:t>
      </w:r>
      <w:r w:rsidRPr="00FF3864">
        <w:rPr>
          <w:b/>
          <w:sz w:val="24"/>
          <w:szCs w:val="24"/>
        </w:rPr>
        <w:t xml:space="preserve"> im</w:t>
      </w:r>
      <w:r>
        <w:rPr>
          <w:b/>
          <w:sz w:val="24"/>
          <w:szCs w:val="24"/>
        </w:rPr>
        <w:t>.</w:t>
      </w:r>
      <w:r w:rsidR="003B4B53">
        <w:rPr>
          <w:b/>
          <w:sz w:val="24"/>
          <w:szCs w:val="24"/>
        </w:rPr>
        <w:t xml:space="preserve"> </w:t>
      </w:r>
      <w:r w:rsidR="003B4B53" w:rsidRPr="003B4B53">
        <w:rPr>
          <w:b/>
          <w:sz w:val="24"/>
          <w:szCs w:val="24"/>
        </w:rPr>
        <w:t>im. Zygmunta Wolskiego</w:t>
      </w:r>
    </w:p>
    <w:p w14:paraId="130FEE4C" w14:textId="75BF5938" w:rsidR="003B4B53" w:rsidRPr="000A396C" w:rsidRDefault="003B4B53" w:rsidP="003B4B53">
      <w:pPr>
        <w:pStyle w:val="Akapitzlist"/>
        <w:numPr>
          <w:ilvl w:val="0"/>
          <w:numId w:val="16"/>
        </w:numPr>
        <w:jc w:val="both"/>
      </w:pPr>
      <w:r w:rsidRPr="000A396C">
        <w:t>Komputer multimedialny wraz z oprogramowaniem CD ROOM, kartą muzyczną i sieciową – 1 szt.</w:t>
      </w:r>
    </w:p>
    <w:p w14:paraId="563E91FE" w14:textId="77777777" w:rsidR="003B4B53" w:rsidRPr="000A396C" w:rsidRDefault="003B4B53" w:rsidP="003B4B53">
      <w:pPr>
        <w:pStyle w:val="Akapitzlist"/>
        <w:numPr>
          <w:ilvl w:val="0"/>
          <w:numId w:val="16"/>
        </w:numPr>
      </w:pPr>
      <w:r w:rsidRPr="000A396C">
        <w:t>Wizualizer sieciowy – 1 szt.</w:t>
      </w:r>
    </w:p>
    <w:p w14:paraId="48CEA457" w14:textId="6395920C" w:rsidR="003B4B53" w:rsidRPr="000A396C" w:rsidRDefault="003B4B53" w:rsidP="003B4B53">
      <w:pPr>
        <w:pStyle w:val="Akapitzlist"/>
        <w:numPr>
          <w:ilvl w:val="0"/>
          <w:numId w:val="16"/>
        </w:numPr>
        <w:jc w:val="both"/>
      </w:pPr>
      <w:r w:rsidRPr="000A396C">
        <w:t>Projektor – 1 szt.</w:t>
      </w:r>
    </w:p>
    <w:p w14:paraId="2B3DF86B" w14:textId="2174E1AB" w:rsidR="003B4B53" w:rsidRPr="000A396C" w:rsidRDefault="003B4B53" w:rsidP="003B4B53">
      <w:pPr>
        <w:pStyle w:val="Akapitzlist"/>
        <w:numPr>
          <w:ilvl w:val="0"/>
          <w:numId w:val="16"/>
        </w:numPr>
        <w:jc w:val="both"/>
      </w:pPr>
      <w:r w:rsidRPr="000A396C">
        <w:t>Projektor</w:t>
      </w:r>
      <w:r w:rsidR="00493241">
        <w:t xml:space="preserve"> ( rzutnik)</w:t>
      </w:r>
      <w:r w:rsidRPr="000A396C">
        <w:t xml:space="preserve"> multimedialny (krótkoogniskowy) – 2 szt.</w:t>
      </w:r>
    </w:p>
    <w:p w14:paraId="5086AEC6" w14:textId="3EA7D938" w:rsidR="003B4B53" w:rsidRPr="000A396C" w:rsidRDefault="003B4B53" w:rsidP="003B4B53">
      <w:pPr>
        <w:pStyle w:val="Akapitzlist"/>
        <w:numPr>
          <w:ilvl w:val="0"/>
          <w:numId w:val="16"/>
        </w:numPr>
        <w:jc w:val="both"/>
      </w:pPr>
      <w:r w:rsidRPr="000A396C">
        <w:t>Ekran – 1 szt.</w:t>
      </w:r>
    </w:p>
    <w:p w14:paraId="68EE6E8A" w14:textId="5759B153" w:rsidR="003B4B53" w:rsidRPr="000A396C" w:rsidRDefault="00F31AA4" w:rsidP="003B4B53">
      <w:pPr>
        <w:pStyle w:val="Akapitzlist"/>
        <w:numPr>
          <w:ilvl w:val="0"/>
          <w:numId w:val="16"/>
        </w:numPr>
      </w:pPr>
      <w:r>
        <w:t>Tablica interaktywna – 3 szt.</w:t>
      </w:r>
    </w:p>
    <w:p w14:paraId="484501F3" w14:textId="0158CD85" w:rsidR="003B4B53" w:rsidRPr="000A396C" w:rsidRDefault="003B4B53" w:rsidP="003B4B53">
      <w:pPr>
        <w:pStyle w:val="Akapitzlist"/>
        <w:numPr>
          <w:ilvl w:val="0"/>
          <w:numId w:val="16"/>
        </w:numPr>
        <w:jc w:val="both"/>
      </w:pPr>
      <w:r w:rsidRPr="000A396C">
        <w:t>Int</w:t>
      </w:r>
      <w:r w:rsidR="00EB63DF">
        <w:t>e</w:t>
      </w:r>
      <w:r w:rsidR="00F31AA4">
        <w:t xml:space="preserve">raktywne przenośne tablety – 10 </w:t>
      </w:r>
      <w:r w:rsidRPr="000A396C">
        <w:t>szt.</w:t>
      </w:r>
    </w:p>
    <w:p w14:paraId="2BCAD01E" w14:textId="336FF086" w:rsidR="003B4B53" w:rsidRPr="000A396C" w:rsidRDefault="003B4B53" w:rsidP="003B4B53">
      <w:pPr>
        <w:pStyle w:val="Akapitzlist"/>
        <w:numPr>
          <w:ilvl w:val="0"/>
          <w:numId w:val="16"/>
        </w:numPr>
        <w:jc w:val="both"/>
      </w:pPr>
      <w:r w:rsidRPr="000A396C">
        <w:t>Laptop – 6 szt.</w:t>
      </w:r>
    </w:p>
    <w:p w14:paraId="4018D4B0" w14:textId="77777777" w:rsidR="00FF3864" w:rsidRPr="00BA2B72" w:rsidRDefault="00FF3864" w:rsidP="00D562B8">
      <w:pPr>
        <w:jc w:val="both"/>
        <w:rPr>
          <w:b/>
          <w:sz w:val="24"/>
          <w:szCs w:val="24"/>
        </w:rPr>
      </w:pPr>
    </w:p>
    <w:p w14:paraId="3CBF470D" w14:textId="77777777" w:rsidR="00BA2B72" w:rsidRDefault="00BA2B72" w:rsidP="00D562B8">
      <w:pPr>
        <w:jc w:val="both"/>
        <w:rPr>
          <w:b/>
          <w:sz w:val="24"/>
          <w:szCs w:val="24"/>
          <w:u w:val="single"/>
        </w:rPr>
      </w:pPr>
    </w:p>
    <w:sectPr w:rsidR="00BA2B72" w:rsidSect="00AA52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77C1F" w14:textId="77777777" w:rsidR="00B727FB" w:rsidRDefault="00B727FB" w:rsidP="0066488F">
      <w:pPr>
        <w:spacing w:after="0" w:line="240" w:lineRule="auto"/>
      </w:pPr>
      <w:r>
        <w:separator/>
      </w:r>
    </w:p>
  </w:endnote>
  <w:endnote w:type="continuationSeparator" w:id="0">
    <w:p w14:paraId="084CA1E4" w14:textId="77777777" w:rsidR="00B727FB" w:rsidRDefault="00B727FB" w:rsidP="0066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FC66" w14:textId="77777777" w:rsidR="00B727FB" w:rsidRDefault="00B727FB" w:rsidP="0066488F">
      <w:pPr>
        <w:spacing w:after="0" w:line="240" w:lineRule="auto"/>
      </w:pPr>
      <w:r>
        <w:separator/>
      </w:r>
    </w:p>
  </w:footnote>
  <w:footnote w:type="continuationSeparator" w:id="0">
    <w:p w14:paraId="0327E18C" w14:textId="77777777" w:rsidR="00B727FB" w:rsidRDefault="00B727FB" w:rsidP="0066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B101" w14:textId="3A91BDFB" w:rsidR="00BA2B72" w:rsidRPr="00BA2B72" w:rsidRDefault="00BA2B72" w:rsidP="00BA2B72">
    <w:pPr>
      <w:pStyle w:val="Nagwek"/>
      <w:jc w:val="center"/>
      <w:rPr>
        <w:i/>
        <w:sz w:val="18"/>
        <w:szCs w:val="18"/>
      </w:rPr>
    </w:pPr>
    <w:r w:rsidRPr="00BA2B72">
      <w:rPr>
        <w:i/>
        <w:sz w:val="18"/>
        <w:szCs w:val="18"/>
      </w:rPr>
      <w:t>Projekt współfinansowany ze środków Unii Europejskiej w ramach Europejskiego Funduszu Społecznego</w:t>
    </w:r>
    <w:r w:rsidRPr="00BA2B7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F960940" wp14:editId="2B24AFF3">
          <wp:simplePos x="0" y="0"/>
          <wp:positionH relativeFrom="column">
            <wp:posOffset>0</wp:posOffset>
          </wp:positionH>
          <wp:positionV relativeFrom="paragraph">
            <wp:posOffset>-334010</wp:posOffset>
          </wp:positionV>
          <wp:extent cx="5761990" cy="504825"/>
          <wp:effectExtent l="0" t="0" r="0" b="9525"/>
          <wp:wrapTight wrapText="bothSides">
            <wp:wrapPolygon edited="0">
              <wp:start x="0" y="0"/>
              <wp:lineTo x="0" y="21192"/>
              <wp:lineTo x="21495" y="21192"/>
              <wp:lineTo x="214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DA6"/>
    <w:multiLevelType w:val="hybridMultilevel"/>
    <w:tmpl w:val="4EB4BE0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E826D2A"/>
    <w:multiLevelType w:val="hybridMultilevel"/>
    <w:tmpl w:val="671065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D0EF7"/>
    <w:multiLevelType w:val="hybridMultilevel"/>
    <w:tmpl w:val="AF20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353F"/>
    <w:multiLevelType w:val="hybridMultilevel"/>
    <w:tmpl w:val="C7B86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6E6FA2"/>
    <w:multiLevelType w:val="hybridMultilevel"/>
    <w:tmpl w:val="CC986A98"/>
    <w:lvl w:ilvl="0" w:tplc="D044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DA4"/>
    <w:multiLevelType w:val="hybridMultilevel"/>
    <w:tmpl w:val="3EEA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F0CC7"/>
    <w:multiLevelType w:val="hybridMultilevel"/>
    <w:tmpl w:val="83885E0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3610659"/>
    <w:multiLevelType w:val="hybridMultilevel"/>
    <w:tmpl w:val="5AEC7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455D2"/>
    <w:multiLevelType w:val="hybridMultilevel"/>
    <w:tmpl w:val="607AB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E6C57"/>
    <w:multiLevelType w:val="hybridMultilevel"/>
    <w:tmpl w:val="62BE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7F6C3C"/>
    <w:multiLevelType w:val="hybridMultilevel"/>
    <w:tmpl w:val="60C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F31C8"/>
    <w:multiLevelType w:val="hybridMultilevel"/>
    <w:tmpl w:val="60C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DF"/>
    <w:rsid w:val="000A396C"/>
    <w:rsid w:val="00112344"/>
    <w:rsid w:val="00122129"/>
    <w:rsid w:val="001313FB"/>
    <w:rsid w:val="0015363D"/>
    <w:rsid w:val="001D2277"/>
    <w:rsid w:val="002461F5"/>
    <w:rsid w:val="002732E2"/>
    <w:rsid w:val="002907A2"/>
    <w:rsid w:val="002A657D"/>
    <w:rsid w:val="003173DF"/>
    <w:rsid w:val="00360ED0"/>
    <w:rsid w:val="003B4B53"/>
    <w:rsid w:val="003C77B7"/>
    <w:rsid w:val="00402726"/>
    <w:rsid w:val="00474632"/>
    <w:rsid w:val="00487CA1"/>
    <w:rsid w:val="00493241"/>
    <w:rsid w:val="0056601D"/>
    <w:rsid w:val="005736AD"/>
    <w:rsid w:val="00581447"/>
    <w:rsid w:val="005C3D1D"/>
    <w:rsid w:val="005E066C"/>
    <w:rsid w:val="00615F6E"/>
    <w:rsid w:val="00623589"/>
    <w:rsid w:val="0066488F"/>
    <w:rsid w:val="006F5B1E"/>
    <w:rsid w:val="00721070"/>
    <w:rsid w:val="007A4579"/>
    <w:rsid w:val="00860CEA"/>
    <w:rsid w:val="008A522A"/>
    <w:rsid w:val="008C5C01"/>
    <w:rsid w:val="008D62C5"/>
    <w:rsid w:val="00916604"/>
    <w:rsid w:val="009A5165"/>
    <w:rsid w:val="009E531A"/>
    <w:rsid w:val="00A57B19"/>
    <w:rsid w:val="00AA5225"/>
    <w:rsid w:val="00B727FB"/>
    <w:rsid w:val="00B85F91"/>
    <w:rsid w:val="00BA2B72"/>
    <w:rsid w:val="00BA5FF7"/>
    <w:rsid w:val="00BF5C2B"/>
    <w:rsid w:val="00C218E2"/>
    <w:rsid w:val="00CC1879"/>
    <w:rsid w:val="00CD0E79"/>
    <w:rsid w:val="00D562B8"/>
    <w:rsid w:val="00DD02FE"/>
    <w:rsid w:val="00E050B5"/>
    <w:rsid w:val="00E95F02"/>
    <w:rsid w:val="00EA2663"/>
    <w:rsid w:val="00EB2ECE"/>
    <w:rsid w:val="00EB63DF"/>
    <w:rsid w:val="00EF380D"/>
    <w:rsid w:val="00F23589"/>
    <w:rsid w:val="00F31AA4"/>
    <w:rsid w:val="00FB68B0"/>
    <w:rsid w:val="00FC0A21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297D6"/>
  <w15:docId w15:val="{DB79DE87-B1FA-46EC-9913-D5E6BCF4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17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5F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88F"/>
  </w:style>
  <w:style w:type="paragraph" w:styleId="Stopka">
    <w:name w:val="footer"/>
    <w:basedOn w:val="Normalny"/>
    <w:link w:val="StopkaZnak"/>
    <w:uiPriority w:val="99"/>
    <w:unhideWhenUsed/>
    <w:rsid w:val="0066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88F"/>
  </w:style>
  <w:style w:type="numbering" w:customStyle="1" w:styleId="Bezlisty1">
    <w:name w:val="Bez listy1"/>
    <w:next w:val="Bezlisty"/>
    <w:uiPriority w:val="99"/>
    <w:semiHidden/>
    <w:unhideWhenUsed/>
    <w:rsid w:val="0066488F"/>
  </w:style>
  <w:style w:type="table" w:customStyle="1" w:styleId="Tabela-Siatka1">
    <w:name w:val="Tabela - Siatka1"/>
    <w:basedOn w:val="Standardowy"/>
    <w:next w:val="Tabela-Siatka"/>
    <w:uiPriority w:val="59"/>
    <w:rsid w:val="0066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488F"/>
    <w:pPr>
      <w:spacing w:after="0" w:line="240" w:lineRule="auto"/>
    </w:pPr>
  </w:style>
  <w:style w:type="character" w:customStyle="1" w:styleId="attribute-name">
    <w:name w:val="attribute-name"/>
    <w:basedOn w:val="Domylnaczcionkaakapitu"/>
    <w:rsid w:val="0066488F"/>
  </w:style>
  <w:style w:type="character" w:customStyle="1" w:styleId="attribute-value">
    <w:name w:val="attribute-value"/>
    <w:basedOn w:val="Domylnaczcionkaakapitu"/>
    <w:rsid w:val="0066488F"/>
  </w:style>
  <w:style w:type="character" w:styleId="Odwoaniedokomentarza">
    <w:name w:val="annotation reference"/>
    <w:basedOn w:val="Domylnaczcionkaakapitu"/>
    <w:uiPriority w:val="99"/>
    <w:semiHidden/>
    <w:unhideWhenUsed/>
    <w:rsid w:val="003C77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B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C77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AA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jbsierp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M5400</cp:lastModifiedBy>
  <cp:revision>10</cp:revision>
  <dcterms:created xsi:type="dcterms:W3CDTF">2016-09-30T09:09:00Z</dcterms:created>
  <dcterms:modified xsi:type="dcterms:W3CDTF">2016-10-04T10:04:00Z</dcterms:modified>
</cp:coreProperties>
</file>